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D128" w14:textId="77777777" w:rsidR="000545A0" w:rsidRPr="000545A0" w:rsidRDefault="000545A0" w:rsidP="000545A0">
      <w:pPr>
        <w:jc w:val="center"/>
        <w:rPr>
          <w:rFonts w:ascii="Arial" w:hAnsi="Arial" w:cs="Arial"/>
          <w:b/>
          <w:bCs/>
        </w:rPr>
      </w:pPr>
      <w:r w:rsidRPr="000545A0">
        <w:rPr>
          <w:rFonts w:ascii="Arial" w:hAnsi="Arial" w:cs="Arial"/>
          <w:b/>
          <w:bCs/>
        </w:rPr>
        <w:t>Ludlow-Taylor ES LSAT Meeting Notes (11/18/25)</w:t>
      </w:r>
    </w:p>
    <w:p w14:paraId="0E64CA65" w14:textId="77777777" w:rsidR="000545A0" w:rsidRPr="000545A0" w:rsidRDefault="000545A0" w:rsidP="000545A0">
      <w:pPr>
        <w:rPr>
          <w:rFonts w:ascii="Arial" w:hAnsi="Arial" w:cs="Arial"/>
          <w:b/>
          <w:bCs/>
        </w:rPr>
      </w:pPr>
      <w:r w:rsidRPr="000545A0">
        <w:rPr>
          <w:rFonts w:ascii="Arial" w:hAnsi="Arial" w:cs="Arial"/>
          <w:b/>
          <w:bCs/>
        </w:rPr>
        <w:t>1) Follow-Up: Speech Services (SLP) Not Provided This School Year</w:t>
      </w:r>
    </w:p>
    <w:p w14:paraId="4BB53685" w14:textId="77777777" w:rsidR="000545A0" w:rsidRPr="000545A0" w:rsidRDefault="000545A0" w:rsidP="000545A0">
      <w:pPr>
        <w:numPr>
          <w:ilvl w:val="0"/>
          <w:numId w:val="1"/>
        </w:numPr>
        <w:rPr>
          <w:rFonts w:ascii="Arial" w:hAnsi="Arial" w:cs="Arial"/>
        </w:rPr>
      </w:pPr>
      <w:r w:rsidRPr="000545A0">
        <w:rPr>
          <w:rFonts w:ascii="Arial" w:hAnsi="Arial" w:cs="Arial"/>
        </w:rPr>
        <w:t>Ludlow-Taylor has not had a Speech-Language Pathologist (SLP) for SY 2025–2026 so far.</w:t>
      </w:r>
    </w:p>
    <w:p w14:paraId="01F95E24" w14:textId="77777777" w:rsidR="000545A0" w:rsidRPr="000545A0" w:rsidRDefault="000545A0" w:rsidP="000545A0">
      <w:pPr>
        <w:numPr>
          <w:ilvl w:val="0"/>
          <w:numId w:val="1"/>
        </w:numPr>
        <w:rPr>
          <w:rFonts w:ascii="Arial" w:hAnsi="Arial" w:cs="Arial"/>
        </w:rPr>
      </w:pPr>
      <w:r w:rsidRPr="000545A0">
        <w:rPr>
          <w:rFonts w:ascii="Arial" w:hAnsi="Arial" w:cs="Arial"/>
        </w:rPr>
        <w:t>52 students have IEPs requiring speech services. These services have largely not been delivered (with one limited exception for ECE students, one time).</w:t>
      </w:r>
    </w:p>
    <w:p w14:paraId="569D4C0A" w14:textId="77777777" w:rsidR="000545A0" w:rsidRPr="000545A0" w:rsidRDefault="000545A0" w:rsidP="000545A0">
      <w:pPr>
        <w:numPr>
          <w:ilvl w:val="0"/>
          <w:numId w:val="1"/>
        </w:numPr>
        <w:rPr>
          <w:rFonts w:ascii="Arial" w:hAnsi="Arial" w:cs="Arial"/>
        </w:rPr>
      </w:pPr>
      <w:r w:rsidRPr="000545A0">
        <w:rPr>
          <w:rFonts w:ascii="Arial" w:hAnsi="Arial" w:cs="Arial"/>
        </w:rPr>
        <w:t>Families have not received updates about missing services since September 5.</w:t>
      </w:r>
    </w:p>
    <w:p w14:paraId="6B7B07FB" w14:textId="77777777" w:rsidR="000545A0" w:rsidRPr="000545A0" w:rsidRDefault="000545A0" w:rsidP="000545A0">
      <w:pPr>
        <w:numPr>
          <w:ilvl w:val="0"/>
          <w:numId w:val="1"/>
        </w:numPr>
        <w:rPr>
          <w:rFonts w:ascii="Arial" w:hAnsi="Arial" w:cs="Arial"/>
        </w:rPr>
      </w:pPr>
      <w:r w:rsidRPr="000545A0">
        <w:rPr>
          <w:rFonts w:ascii="Arial" w:hAnsi="Arial" w:cs="Arial"/>
        </w:rPr>
        <w:t>The LSAT, PTO, and 160 community members sent a letter to DCPS leadership on November 12 requesting a response.</w:t>
      </w:r>
    </w:p>
    <w:p w14:paraId="69EE0BB0" w14:textId="77777777" w:rsidR="000545A0" w:rsidRPr="000545A0" w:rsidRDefault="000545A0" w:rsidP="000545A0">
      <w:pPr>
        <w:numPr>
          <w:ilvl w:val="0"/>
          <w:numId w:val="1"/>
        </w:numPr>
        <w:rPr>
          <w:rFonts w:ascii="Arial" w:hAnsi="Arial" w:cs="Arial"/>
        </w:rPr>
      </w:pPr>
      <w:r w:rsidRPr="000545A0">
        <w:rPr>
          <w:rFonts w:ascii="Arial" w:hAnsi="Arial" w:cs="Arial"/>
        </w:rPr>
        <w:t>A replacement SLP was briefly identified but then resigned immediately.</w:t>
      </w:r>
    </w:p>
    <w:p w14:paraId="6C43412B" w14:textId="77777777" w:rsidR="000545A0" w:rsidRPr="000545A0" w:rsidRDefault="000545A0" w:rsidP="000545A0">
      <w:pPr>
        <w:numPr>
          <w:ilvl w:val="0"/>
          <w:numId w:val="1"/>
        </w:numPr>
        <w:rPr>
          <w:rFonts w:ascii="Arial" w:hAnsi="Arial" w:cs="Arial"/>
        </w:rPr>
      </w:pPr>
      <w:r w:rsidRPr="000545A0">
        <w:rPr>
          <w:rFonts w:ascii="Arial" w:hAnsi="Arial" w:cs="Arial"/>
        </w:rPr>
        <w:t>DCPS communication back to the LSAT was described as unclear and did not resolve concerns about service interruptions.</w:t>
      </w:r>
    </w:p>
    <w:p w14:paraId="75CE6005" w14:textId="38F93F8F" w:rsidR="000545A0" w:rsidRPr="000545A0" w:rsidRDefault="000545A0" w:rsidP="000545A0">
      <w:pPr>
        <w:rPr>
          <w:rFonts w:ascii="Arial" w:hAnsi="Arial" w:cs="Arial"/>
        </w:rPr>
      </w:pPr>
      <w:r w:rsidRPr="000545A0">
        <w:rPr>
          <w:rFonts w:ascii="Arial" w:hAnsi="Arial" w:cs="Arial"/>
          <w:highlight w:val="yellow"/>
        </w:rPr>
        <w:t>Key concern raised: Students are missing legally required IEP service hours and families want transparency and a plan to make up missed services.</w:t>
      </w:r>
    </w:p>
    <w:p w14:paraId="0946A604" w14:textId="77777777" w:rsidR="000545A0" w:rsidRPr="000545A0" w:rsidRDefault="000545A0" w:rsidP="000545A0">
      <w:pPr>
        <w:rPr>
          <w:rFonts w:ascii="Arial" w:hAnsi="Arial" w:cs="Arial"/>
          <w:b/>
          <w:bCs/>
        </w:rPr>
      </w:pPr>
      <w:r w:rsidRPr="000545A0">
        <w:rPr>
          <w:rFonts w:ascii="Arial" w:hAnsi="Arial" w:cs="Arial"/>
          <w:b/>
          <w:bCs/>
        </w:rPr>
        <w:t>2) Special Education Services: Community Questions Raised</w:t>
      </w:r>
    </w:p>
    <w:p w14:paraId="765BA737" w14:textId="77777777" w:rsidR="000545A0" w:rsidRPr="000545A0" w:rsidRDefault="000545A0" w:rsidP="000545A0">
      <w:pPr>
        <w:rPr>
          <w:rFonts w:ascii="Arial" w:hAnsi="Arial" w:cs="Arial"/>
        </w:rPr>
      </w:pPr>
      <w:r w:rsidRPr="000545A0">
        <w:rPr>
          <w:rFonts w:ascii="Arial" w:hAnsi="Arial" w:cs="Arial"/>
        </w:rPr>
        <w:t>The school community submitted multiple questions, including:</w:t>
      </w:r>
    </w:p>
    <w:p w14:paraId="352AD8ED" w14:textId="77777777" w:rsidR="000545A0" w:rsidRPr="000545A0" w:rsidRDefault="000545A0" w:rsidP="000545A0">
      <w:pPr>
        <w:numPr>
          <w:ilvl w:val="0"/>
          <w:numId w:val="2"/>
        </w:numPr>
        <w:rPr>
          <w:rFonts w:ascii="Arial" w:hAnsi="Arial" w:cs="Arial"/>
        </w:rPr>
      </w:pPr>
      <w:r w:rsidRPr="000545A0">
        <w:rPr>
          <w:rFonts w:ascii="Arial" w:hAnsi="Arial" w:cs="Arial"/>
        </w:rPr>
        <w:t>Can the school provide a report of missed service hours (speech + others) by end of Term 1?</w:t>
      </w:r>
    </w:p>
    <w:p w14:paraId="47D0BDF6" w14:textId="77777777" w:rsidR="000545A0" w:rsidRPr="000545A0" w:rsidRDefault="000545A0" w:rsidP="000545A0">
      <w:pPr>
        <w:numPr>
          <w:ilvl w:val="0"/>
          <w:numId w:val="2"/>
        </w:numPr>
        <w:rPr>
          <w:rFonts w:ascii="Arial" w:hAnsi="Arial" w:cs="Arial"/>
        </w:rPr>
      </w:pPr>
      <w:r w:rsidRPr="000545A0">
        <w:rPr>
          <w:rFonts w:ascii="Arial" w:hAnsi="Arial" w:cs="Arial"/>
        </w:rPr>
        <w:t>Are there any other staffing gaps beyond SLP?</w:t>
      </w:r>
    </w:p>
    <w:p w14:paraId="2E14533F" w14:textId="77777777" w:rsidR="000545A0" w:rsidRPr="000545A0" w:rsidRDefault="000545A0" w:rsidP="000545A0">
      <w:pPr>
        <w:numPr>
          <w:ilvl w:val="0"/>
          <w:numId w:val="2"/>
        </w:numPr>
        <w:rPr>
          <w:rFonts w:ascii="Arial" w:hAnsi="Arial" w:cs="Arial"/>
        </w:rPr>
      </w:pPr>
      <w:r w:rsidRPr="000545A0">
        <w:rPr>
          <w:rFonts w:ascii="Arial" w:hAnsi="Arial" w:cs="Arial"/>
        </w:rPr>
        <w:t>How can families receive more consistent communication (some have received none)?</w:t>
      </w:r>
    </w:p>
    <w:p w14:paraId="5CCA594C" w14:textId="77777777" w:rsidR="000545A0" w:rsidRPr="000545A0" w:rsidRDefault="000545A0" w:rsidP="000545A0">
      <w:pPr>
        <w:numPr>
          <w:ilvl w:val="0"/>
          <w:numId w:val="2"/>
        </w:numPr>
        <w:rPr>
          <w:rFonts w:ascii="Arial" w:hAnsi="Arial" w:cs="Arial"/>
        </w:rPr>
      </w:pPr>
      <w:r w:rsidRPr="000545A0">
        <w:rPr>
          <w:rFonts w:ascii="Arial" w:hAnsi="Arial" w:cs="Arial"/>
        </w:rPr>
        <w:t>What accountability system ensures students are receiving services (and prevents students “falling through the cracks”)?</w:t>
      </w:r>
    </w:p>
    <w:p w14:paraId="59D0A867" w14:textId="77777777" w:rsidR="000545A0" w:rsidRPr="000545A0" w:rsidRDefault="000545A0" w:rsidP="000545A0">
      <w:pPr>
        <w:numPr>
          <w:ilvl w:val="0"/>
          <w:numId w:val="2"/>
        </w:numPr>
        <w:rPr>
          <w:rFonts w:ascii="Arial" w:hAnsi="Arial" w:cs="Arial"/>
        </w:rPr>
      </w:pPr>
      <w:r w:rsidRPr="000545A0">
        <w:rPr>
          <w:rFonts w:ascii="Arial" w:hAnsi="Arial" w:cs="Arial"/>
        </w:rPr>
        <w:t>How often should families hear from case managers/service providers and what should updates include?</w:t>
      </w:r>
    </w:p>
    <w:p w14:paraId="34D9518F" w14:textId="77777777" w:rsidR="000545A0" w:rsidRPr="000545A0" w:rsidRDefault="000545A0" w:rsidP="000545A0">
      <w:pPr>
        <w:numPr>
          <w:ilvl w:val="0"/>
          <w:numId w:val="2"/>
        </w:numPr>
        <w:rPr>
          <w:rFonts w:ascii="Arial" w:hAnsi="Arial" w:cs="Arial"/>
        </w:rPr>
      </w:pPr>
      <w:r w:rsidRPr="000545A0">
        <w:rPr>
          <w:rFonts w:ascii="Arial" w:hAnsi="Arial" w:cs="Arial"/>
        </w:rPr>
        <w:t>What measures ensure compliance with IEPs—and how is missed service communicated?</w:t>
      </w:r>
    </w:p>
    <w:p w14:paraId="68CABB41" w14:textId="5A823CB9" w:rsidR="000545A0" w:rsidRPr="000545A0" w:rsidRDefault="000545A0" w:rsidP="000545A0">
      <w:pPr>
        <w:numPr>
          <w:ilvl w:val="0"/>
          <w:numId w:val="2"/>
        </w:numPr>
        <w:rPr>
          <w:rFonts w:ascii="Arial" w:hAnsi="Arial" w:cs="Arial"/>
        </w:rPr>
      </w:pPr>
      <w:r w:rsidRPr="000545A0">
        <w:rPr>
          <w:rFonts w:ascii="Arial" w:hAnsi="Arial" w:cs="Arial"/>
        </w:rPr>
        <w:t>Can families use outside providers during the school day if the school cannot provide required services?</w:t>
      </w:r>
    </w:p>
    <w:p w14:paraId="447EA2B3" w14:textId="77777777" w:rsidR="000545A0" w:rsidRPr="000545A0" w:rsidRDefault="000545A0" w:rsidP="000545A0">
      <w:pPr>
        <w:rPr>
          <w:rFonts w:ascii="Arial" w:hAnsi="Arial" w:cs="Arial"/>
          <w:b/>
          <w:bCs/>
        </w:rPr>
      </w:pPr>
      <w:r w:rsidRPr="000545A0">
        <w:rPr>
          <w:rFonts w:ascii="Arial" w:hAnsi="Arial" w:cs="Arial"/>
          <w:b/>
          <w:bCs/>
        </w:rPr>
        <w:t>3) Family Engagement + School Data (“Score Sense”)</w:t>
      </w:r>
    </w:p>
    <w:p w14:paraId="4934910E" w14:textId="77777777" w:rsidR="000545A0" w:rsidRPr="000545A0" w:rsidRDefault="000545A0" w:rsidP="000545A0">
      <w:pPr>
        <w:numPr>
          <w:ilvl w:val="0"/>
          <w:numId w:val="3"/>
        </w:numPr>
        <w:rPr>
          <w:rFonts w:ascii="Arial" w:hAnsi="Arial" w:cs="Arial"/>
        </w:rPr>
      </w:pPr>
      <w:r w:rsidRPr="000545A0">
        <w:rPr>
          <w:rFonts w:ascii="Arial" w:hAnsi="Arial" w:cs="Arial"/>
        </w:rPr>
        <w:lastRenderedPageBreak/>
        <w:t>The LSAT discussed ways to better engage families with academic data (iReady + DC CAPE).</w:t>
      </w:r>
    </w:p>
    <w:p w14:paraId="00ADB2BC" w14:textId="77777777" w:rsidR="000545A0" w:rsidRPr="000545A0" w:rsidRDefault="000545A0" w:rsidP="000545A0">
      <w:pPr>
        <w:numPr>
          <w:ilvl w:val="0"/>
          <w:numId w:val="3"/>
        </w:numPr>
        <w:rPr>
          <w:rFonts w:ascii="Arial" w:hAnsi="Arial" w:cs="Arial"/>
        </w:rPr>
      </w:pPr>
      <w:r w:rsidRPr="000545A0">
        <w:rPr>
          <w:rFonts w:ascii="Arial" w:hAnsi="Arial" w:cs="Arial"/>
        </w:rPr>
        <w:t>Principal Miller delivered a “Score Sense” presentation during a Learning Lab (in partnership with PTO).</w:t>
      </w:r>
    </w:p>
    <w:p w14:paraId="22AE9850" w14:textId="77777777" w:rsidR="000545A0" w:rsidRPr="000545A0" w:rsidRDefault="000545A0" w:rsidP="000545A0">
      <w:pPr>
        <w:numPr>
          <w:ilvl w:val="0"/>
          <w:numId w:val="3"/>
        </w:numPr>
        <w:rPr>
          <w:rFonts w:ascii="Arial" w:hAnsi="Arial" w:cs="Arial"/>
        </w:rPr>
      </w:pPr>
      <w:r w:rsidRPr="000545A0">
        <w:rPr>
          <w:rFonts w:ascii="Arial" w:hAnsi="Arial" w:cs="Arial"/>
        </w:rPr>
        <w:t>Feedback shared: helpful and well done, but would be even stronger:</w:t>
      </w:r>
    </w:p>
    <w:p w14:paraId="1F15E984" w14:textId="77777777" w:rsidR="000545A0" w:rsidRPr="000545A0" w:rsidRDefault="000545A0" w:rsidP="000545A0">
      <w:pPr>
        <w:numPr>
          <w:ilvl w:val="1"/>
          <w:numId w:val="3"/>
        </w:numPr>
        <w:rPr>
          <w:rFonts w:ascii="Arial" w:hAnsi="Arial" w:cs="Arial"/>
        </w:rPr>
      </w:pPr>
      <w:r w:rsidRPr="000545A0">
        <w:rPr>
          <w:rFonts w:ascii="Arial" w:hAnsi="Arial" w:cs="Arial"/>
        </w:rPr>
        <w:t>earlier in the year</w:t>
      </w:r>
    </w:p>
    <w:p w14:paraId="26AC31A0" w14:textId="77777777" w:rsidR="000545A0" w:rsidRPr="000545A0" w:rsidRDefault="000545A0" w:rsidP="000545A0">
      <w:pPr>
        <w:numPr>
          <w:ilvl w:val="1"/>
          <w:numId w:val="3"/>
        </w:numPr>
        <w:rPr>
          <w:rFonts w:ascii="Arial" w:hAnsi="Arial" w:cs="Arial"/>
        </w:rPr>
      </w:pPr>
      <w:r w:rsidRPr="000545A0">
        <w:rPr>
          <w:rFonts w:ascii="Arial" w:hAnsi="Arial" w:cs="Arial"/>
        </w:rPr>
        <w:t>broken into smaller sessions</w:t>
      </w:r>
    </w:p>
    <w:p w14:paraId="7B1D2725" w14:textId="641865A0" w:rsidR="000545A0" w:rsidRPr="000545A0" w:rsidRDefault="000545A0" w:rsidP="000545A0">
      <w:pPr>
        <w:numPr>
          <w:ilvl w:val="1"/>
          <w:numId w:val="3"/>
        </w:numPr>
        <w:rPr>
          <w:rFonts w:ascii="Arial" w:hAnsi="Arial" w:cs="Arial"/>
        </w:rPr>
      </w:pPr>
      <w:r w:rsidRPr="000545A0">
        <w:rPr>
          <w:rFonts w:ascii="Arial" w:hAnsi="Arial" w:cs="Arial"/>
        </w:rPr>
        <w:t>aimed at specific audiences (grade bands, new families, etc.)</w:t>
      </w:r>
    </w:p>
    <w:p w14:paraId="2873B453" w14:textId="77777777" w:rsidR="000545A0" w:rsidRPr="000545A0" w:rsidRDefault="000545A0" w:rsidP="000545A0">
      <w:pPr>
        <w:rPr>
          <w:rFonts w:ascii="Arial" w:hAnsi="Arial" w:cs="Arial"/>
          <w:b/>
          <w:bCs/>
        </w:rPr>
      </w:pPr>
      <w:r w:rsidRPr="000545A0">
        <w:rPr>
          <w:rFonts w:ascii="Arial" w:hAnsi="Arial" w:cs="Arial"/>
          <w:b/>
          <w:bCs/>
        </w:rPr>
        <w:t>4) Enrollment Projections (Budget Impact)</w:t>
      </w:r>
    </w:p>
    <w:p w14:paraId="79D98D9F" w14:textId="77777777" w:rsidR="000545A0" w:rsidRPr="000545A0" w:rsidRDefault="000545A0" w:rsidP="000545A0">
      <w:pPr>
        <w:numPr>
          <w:ilvl w:val="0"/>
          <w:numId w:val="4"/>
        </w:numPr>
        <w:rPr>
          <w:rFonts w:ascii="Arial" w:hAnsi="Arial" w:cs="Arial"/>
        </w:rPr>
      </w:pPr>
      <w:r w:rsidRPr="000545A0">
        <w:rPr>
          <w:rFonts w:ascii="Arial" w:hAnsi="Arial" w:cs="Arial"/>
        </w:rPr>
        <w:t>DCPS enrollment projections strongly affect the school’s budget because budgets are driven by per-student / per-class funding.</w:t>
      </w:r>
    </w:p>
    <w:p w14:paraId="2A1AF2D1" w14:textId="77777777" w:rsidR="000545A0" w:rsidRPr="000545A0" w:rsidRDefault="000545A0" w:rsidP="000545A0">
      <w:pPr>
        <w:numPr>
          <w:ilvl w:val="0"/>
          <w:numId w:val="4"/>
        </w:numPr>
        <w:rPr>
          <w:rFonts w:ascii="Arial" w:hAnsi="Arial" w:cs="Arial"/>
        </w:rPr>
      </w:pPr>
      <w:r w:rsidRPr="000545A0">
        <w:rPr>
          <w:rFonts w:ascii="Arial" w:hAnsi="Arial" w:cs="Arial"/>
        </w:rPr>
        <w:t>The LSAT reviewed grade-level projections and noted:</w:t>
      </w:r>
    </w:p>
    <w:p w14:paraId="66E1FEAF" w14:textId="77777777" w:rsidR="000545A0" w:rsidRPr="000545A0" w:rsidRDefault="000545A0" w:rsidP="000545A0">
      <w:pPr>
        <w:numPr>
          <w:ilvl w:val="1"/>
          <w:numId w:val="4"/>
        </w:numPr>
        <w:rPr>
          <w:rFonts w:ascii="Arial" w:hAnsi="Arial" w:cs="Arial"/>
        </w:rPr>
      </w:pPr>
      <w:r w:rsidRPr="000545A0">
        <w:rPr>
          <w:rFonts w:ascii="Arial" w:hAnsi="Arial" w:cs="Arial"/>
        </w:rPr>
        <w:t>In most years (except COVID), DCPS has under-projected Ludlow-Taylor’s enrollment.</w:t>
      </w:r>
    </w:p>
    <w:p w14:paraId="06F479B6" w14:textId="77777777" w:rsidR="000545A0" w:rsidRPr="000545A0" w:rsidRDefault="000545A0" w:rsidP="000545A0">
      <w:pPr>
        <w:numPr>
          <w:ilvl w:val="1"/>
          <w:numId w:val="4"/>
        </w:numPr>
        <w:rPr>
          <w:rFonts w:ascii="Arial" w:hAnsi="Arial" w:cs="Arial"/>
        </w:rPr>
      </w:pPr>
      <w:r w:rsidRPr="000545A0">
        <w:rPr>
          <w:rFonts w:ascii="Arial" w:hAnsi="Arial" w:cs="Arial"/>
        </w:rPr>
        <w:t>Under-projection can lead to fewer staff positions and reduced funding.</w:t>
      </w:r>
    </w:p>
    <w:p w14:paraId="6BEDF170" w14:textId="77777777" w:rsidR="000545A0" w:rsidRPr="000545A0" w:rsidRDefault="000545A0" w:rsidP="000545A0">
      <w:pPr>
        <w:rPr>
          <w:rFonts w:ascii="Arial" w:hAnsi="Arial" w:cs="Arial"/>
        </w:rPr>
      </w:pPr>
      <w:r w:rsidRPr="000545A0">
        <w:rPr>
          <w:rFonts w:ascii="Arial" w:hAnsi="Arial" w:cs="Arial"/>
        </w:rPr>
        <w:t>Special populations:</w:t>
      </w:r>
    </w:p>
    <w:p w14:paraId="225449FA" w14:textId="77777777" w:rsidR="000545A0" w:rsidRPr="000545A0" w:rsidRDefault="000545A0" w:rsidP="000545A0">
      <w:pPr>
        <w:numPr>
          <w:ilvl w:val="0"/>
          <w:numId w:val="5"/>
        </w:numPr>
        <w:rPr>
          <w:rFonts w:ascii="Arial" w:hAnsi="Arial" w:cs="Arial"/>
        </w:rPr>
      </w:pPr>
      <w:r w:rsidRPr="000545A0">
        <w:rPr>
          <w:rFonts w:ascii="Arial" w:hAnsi="Arial" w:cs="Arial"/>
        </w:rPr>
        <w:t>Special Education (IEP) projection: expected to rise during the year (so initial numbers are minimum, not final).</w:t>
      </w:r>
    </w:p>
    <w:p w14:paraId="16A6D211" w14:textId="77777777" w:rsidR="000545A0" w:rsidRPr="000545A0" w:rsidRDefault="000545A0" w:rsidP="000545A0">
      <w:pPr>
        <w:numPr>
          <w:ilvl w:val="0"/>
          <w:numId w:val="5"/>
        </w:numPr>
        <w:rPr>
          <w:rFonts w:ascii="Arial" w:hAnsi="Arial" w:cs="Arial"/>
        </w:rPr>
      </w:pPr>
      <w:r w:rsidRPr="000545A0">
        <w:rPr>
          <w:rFonts w:ascii="Arial" w:hAnsi="Arial" w:cs="Arial"/>
        </w:rPr>
        <w:t>Multilingual Learners (MLL): projection appears reasonable and should support keeping the 0.5 MLL teaching position.</w:t>
      </w:r>
    </w:p>
    <w:p w14:paraId="537338D0" w14:textId="641E13B0" w:rsidR="000545A0" w:rsidRPr="000545A0" w:rsidRDefault="000545A0" w:rsidP="000545A0">
      <w:pPr>
        <w:numPr>
          <w:ilvl w:val="0"/>
          <w:numId w:val="5"/>
        </w:numPr>
        <w:rPr>
          <w:rFonts w:ascii="Arial" w:hAnsi="Arial" w:cs="Arial"/>
        </w:rPr>
      </w:pPr>
      <w:r w:rsidRPr="000545A0">
        <w:rPr>
          <w:rFonts w:ascii="Arial" w:hAnsi="Arial" w:cs="Arial"/>
        </w:rPr>
        <w:t xml:space="preserve">At-Risk students: this year’s projection is lower/more sensible than last </w:t>
      </w:r>
      <w:proofErr w:type="gramStart"/>
      <w:r w:rsidRPr="000545A0">
        <w:rPr>
          <w:rFonts w:ascii="Arial" w:hAnsi="Arial" w:cs="Arial"/>
        </w:rPr>
        <w:t>year’s, but</w:t>
      </w:r>
      <w:proofErr w:type="gramEnd"/>
      <w:r w:rsidRPr="000545A0">
        <w:rPr>
          <w:rFonts w:ascii="Arial" w:hAnsi="Arial" w:cs="Arial"/>
        </w:rPr>
        <w:t xml:space="preserve"> could still reduce the budget.</w:t>
      </w:r>
    </w:p>
    <w:p w14:paraId="0657662C" w14:textId="77777777" w:rsidR="000545A0" w:rsidRPr="000545A0" w:rsidRDefault="000545A0" w:rsidP="000545A0">
      <w:pPr>
        <w:rPr>
          <w:rFonts w:ascii="Arial" w:hAnsi="Arial" w:cs="Arial"/>
          <w:b/>
          <w:bCs/>
        </w:rPr>
      </w:pPr>
      <w:r w:rsidRPr="000545A0">
        <w:rPr>
          <w:rFonts w:ascii="Arial" w:hAnsi="Arial" w:cs="Arial"/>
          <w:b/>
          <w:bCs/>
        </w:rPr>
        <w:t>5) Community Topic: Construction Noise Disruption</w:t>
      </w:r>
    </w:p>
    <w:p w14:paraId="61F75AF5" w14:textId="77777777" w:rsidR="000545A0" w:rsidRPr="000545A0" w:rsidRDefault="000545A0" w:rsidP="000545A0">
      <w:pPr>
        <w:numPr>
          <w:ilvl w:val="0"/>
          <w:numId w:val="6"/>
        </w:numPr>
        <w:rPr>
          <w:rFonts w:ascii="Arial" w:hAnsi="Arial" w:cs="Arial"/>
        </w:rPr>
      </w:pPr>
      <w:r w:rsidRPr="000545A0">
        <w:rPr>
          <w:rFonts w:ascii="Arial" w:hAnsi="Arial" w:cs="Arial"/>
        </w:rPr>
        <w:t>Noise/vibrations from construction have worsened and are described as highly disruptive.</w:t>
      </w:r>
    </w:p>
    <w:p w14:paraId="696952F3" w14:textId="77777777" w:rsidR="000545A0" w:rsidRPr="000545A0" w:rsidRDefault="000545A0" w:rsidP="000545A0">
      <w:pPr>
        <w:numPr>
          <w:ilvl w:val="0"/>
          <w:numId w:val="6"/>
        </w:numPr>
        <w:rPr>
          <w:rFonts w:ascii="Arial" w:hAnsi="Arial" w:cs="Arial"/>
        </w:rPr>
      </w:pPr>
      <w:r w:rsidRPr="000545A0">
        <w:rPr>
          <w:rFonts w:ascii="Arial" w:hAnsi="Arial" w:cs="Arial"/>
        </w:rPr>
        <w:t>Reports include classes moving into hallways at times due to the noise.</w:t>
      </w:r>
    </w:p>
    <w:p w14:paraId="08A02E57" w14:textId="77777777" w:rsidR="000545A0" w:rsidRPr="000545A0" w:rsidRDefault="000545A0" w:rsidP="000545A0">
      <w:pPr>
        <w:numPr>
          <w:ilvl w:val="0"/>
          <w:numId w:val="6"/>
        </w:numPr>
        <w:rPr>
          <w:rFonts w:ascii="Arial" w:hAnsi="Arial" w:cs="Arial"/>
        </w:rPr>
      </w:pPr>
      <w:r w:rsidRPr="000545A0">
        <w:rPr>
          <w:rFonts w:ascii="Arial" w:hAnsi="Arial" w:cs="Arial"/>
        </w:rPr>
        <w:t>FIT Committee update noted:</w:t>
      </w:r>
    </w:p>
    <w:p w14:paraId="041E6EF7" w14:textId="77777777" w:rsidR="000545A0" w:rsidRPr="000545A0" w:rsidRDefault="000545A0" w:rsidP="000545A0">
      <w:pPr>
        <w:numPr>
          <w:ilvl w:val="1"/>
          <w:numId w:val="6"/>
        </w:numPr>
        <w:rPr>
          <w:rFonts w:ascii="Arial" w:hAnsi="Arial" w:cs="Arial"/>
        </w:rPr>
      </w:pPr>
      <w:r w:rsidRPr="000545A0">
        <w:rPr>
          <w:rFonts w:ascii="Arial" w:hAnsi="Arial" w:cs="Arial"/>
        </w:rPr>
        <w:t>no November committee meeting</w:t>
      </w:r>
    </w:p>
    <w:p w14:paraId="1E93A56B" w14:textId="77777777" w:rsidR="000545A0" w:rsidRPr="000545A0" w:rsidRDefault="000545A0" w:rsidP="000545A0">
      <w:pPr>
        <w:numPr>
          <w:ilvl w:val="1"/>
          <w:numId w:val="6"/>
        </w:numPr>
        <w:rPr>
          <w:rFonts w:ascii="Arial" w:hAnsi="Arial" w:cs="Arial"/>
        </w:rPr>
      </w:pPr>
      <w:r w:rsidRPr="000545A0">
        <w:rPr>
          <w:rFonts w:ascii="Arial" w:hAnsi="Arial" w:cs="Arial"/>
        </w:rPr>
        <w:t>teacher logistics meeting cancelled</w:t>
      </w:r>
    </w:p>
    <w:p w14:paraId="213DA961" w14:textId="77777777" w:rsidR="000545A0" w:rsidRPr="000545A0" w:rsidRDefault="000545A0" w:rsidP="000545A0">
      <w:pPr>
        <w:numPr>
          <w:ilvl w:val="1"/>
          <w:numId w:val="6"/>
        </w:numPr>
        <w:rPr>
          <w:rFonts w:ascii="Arial" w:hAnsi="Arial" w:cs="Arial"/>
        </w:rPr>
      </w:pPr>
      <w:r w:rsidRPr="000545A0">
        <w:rPr>
          <w:rFonts w:ascii="Arial" w:hAnsi="Arial" w:cs="Arial"/>
        </w:rPr>
        <w:t>move date listed as December 30</w:t>
      </w:r>
    </w:p>
    <w:p w14:paraId="5597A7DB" w14:textId="77777777" w:rsidR="000545A0" w:rsidRPr="000545A0" w:rsidRDefault="000545A0" w:rsidP="000545A0">
      <w:pPr>
        <w:numPr>
          <w:ilvl w:val="1"/>
          <w:numId w:val="6"/>
        </w:numPr>
        <w:rPr>
          <w:rFonts w:ascii="Arial" w:hAnsi="Arial" w:cs="Arial"/>
        </w:rPr>
      </w:pPr>
      <w:r w:rsidRPr="000545A0">
        <w:rPr>
          <w:rFonts w:ascii="Arial" w:hAnsi="Arial" w:cs="Arial"/>
        </w:rPr>
        <w:lastRenderedPageBreak/>
        <w:t>construction completion no longer expected by Thanksgiving break</w:t>
      </w:r>
    </w:p>
    <w:p w14:paraId="360F708C" w14:textId="77777777" w:rsidR="000545A0" w:rsidRPr="000545A0" w:rsidRDefault="000545A0" w:rsidP="000545A0">
      <w:pPr>
        <w:rPr>
          <w:rFonts w:ascii="Arial" w:hAnsi="Arial" w:cs="Arial"/>
        </w:rPr>
      </w:pPr>
      <w:r w:rsidRPr="000545A0">
        <w:rPr>
          <w:rFonts w:ascii="Arial" w:hAnsi="Arial" w:cs="Arial"/>
          <w:highlight w:val="yellow"/>
        </w:rPr>
        <w:t>Key question asked: What communication is happening between the school and DCPS to address learning disruptions?</w:t>
      </w:r>
    </w:p>
    <w:p w14:paraId="4EE8FFB9" w14:textId="77777777" w:rsidR="000545A0" w:rsidRPr="000545A0" w:rsidRDefault="000545A0">
      <w:pPr>
        <w:rPr>
          <w:rFonts w:ascii="Arial" w:hAnsi="Arial" w:cs="Arial"/>
        </w:rPr>
      </w:pPr>
    </w:p>
    <w:sectPr w:rsidR="000545A0" w:rsidRPr="00054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C20C2"/>
    <w:multiLevelType w:val="multilevel"/>
    <w:tmpl w:val="C4A8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5110F0"/>
    <w:multiLevelType w:val="multilevel"/>
    <w:tmpl w:val="1A30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A338AF"/>
    <w:multiLevelType w:val="multilevel"/>
    <w:tmpl w:val="B76C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461830"/>
    <w:multiLevelType w:val="multilevel"/>
    <w:tmpl w:val="5712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42C58"/>
    <w:multiLevelType w:val="multilevel"/>
    <w:tmpl w:val="AB06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F666BB"/>
    <w:multiLevelType w:val="multilevel"/>
    <w:tmpl w:val="AB86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6961389">
    <w:abstractNumId w:val="4"/>
  </w:num>
  <w:num w:numId="2" w16cid:durableId="676156662">
    <w:abstractNumId w:val="3"/>
  </w:num>
  <w:num w:numId="3" w16cid:durableId="393817850">
    <w:abstractNumId w:val="0"/>
  </w:num>
  <w:num w:numId="4" w16cid:durableId="1491017240">
    <w:abstractNumId w:val="2"/>
  </w:num>
  <w:num w:numId="5" w16cid:durableId="1553611906">
    <w:abstractNumId w:val="1"/>
  </w:num>
  <w:num w:numId="6" w16cid:durableId="9337086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A0"/>
    <w:rsid w:val="000545A0"/>
    <w:rsid w:val="0031770F"/>
    <w:rsid w:val="00D0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F6832"/>
  <w15:chartTrackingRefBased/>
  <w15:docId w15:val="{E092AB97-A656-44FB-BE8B-0781BD42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5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5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5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5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5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5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482</Words>
  <Characters>2832</Characters>
  <Application>Microsoft Office Word</Application>
  <DocSecurity>0</DocSecurity>
  <Lines>67</Lines>
  <Paragraphs>49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Lesli (DCPS)</dc:creator>
  <cp:keywords/>
  <dc:description/>
  <cp:lastModifiedBy>Jackson, Lesli (DCPS)</cp:lastModifiedBy>
  <cp:revision>2</cp:revision>
  <dcterms:created xsi:type="dcterms:W3CDTF">2026-01-20T02:04:00Z</dcterms:created>
  <dcterms:modified xsi:type="dcterms:W3CDTF">2026-01-20T02:06:00Z</dcterms:modified>
</cp:coreProperties>
</file>